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A3B1" w14:textId="77777777" w:rsidR="006173D0" w:rsidRPr="00846930" w:rsidRDefault="006173D0" w:rsidP="00293B18">
      <w:pPr>
        <w:rPr>
          <w:rFonts w:ascii="Times New Roman" w:hAnsi="Times New Roman" w:cs="Times New Roman"/>
          <w:b/>
          <w:bCs/>
          <w:sz w:val="48"/>
          <w:szCs w:val="48"/>
        </w:rPr>
      </w:pPr>
      <w:r w:rsidRPr="00846930">
        <w:rPr>
          <w:rFonts w:ascii="Times New Roman" w:hAnsi="Times New Roman" w:cs="Times New Roman"/>
          <w:b/>
          <w:bCs/>
          <w:sz w:val="48"/>
          <w:szCs w:val="48"/>
        </w:rPr>
        <w:t>PRIVACY POLICY</w:t>
      </w:r>
    </w:p>
    <w:p w14:paraId="0C91756D" w14:textId="0192D459"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b/>
          <w:bCs/>
          <w:sz w:val="28"/>
          <w:szCs w:val="28"/>
        </w:rPr>
        <w:t>Effective Date:</w:t>
      </w:r>
      <w:r w:rsidRPr="00E92776">
        <w:rPr>
          <w:rFonts w:ascii="Times New Roman" w:hAnsi="Times New Roman" w:cs="Times New Roman"/>
          <w:sz w:val="28"/>
          <w:szCs w:val="28"/>
        </w:rPr>
        <w:t xml:space="preserve"> 1</w:t>
      </w:r>
      <w:r w:rsidR="00BC36B7">
        <w:rPr>
          <w:rFonts w:ascii="Times New Roman" w:hAnsi="Times New Roman" w:cs="Times New Roman"/>
          <w:sz w:val="28"/>
          <w:szCs w:val="28"/>
        </w:rPr>
        <w:t>7</w:t>
      </w:r>
      <w:r w:rsidR="00C84A63" w:rsidRPr="00553BFA">
        <w:rPr>
          <w:rFonts w:ascii="Times New Roman" w:hAnsi="Times New Roman" w:cs="Times New Roman"/>
          <w:sz w:val="28"/>
          <w:szCs w:val="28"/>
          <w:vertAlign w:val="superscript"/>
        </w:rPr>
        <w:t>th</w:t>
      </w:r>
      <w:r w:rsidRPr="00E92776">
        <w:rPr>
          <w:rFonts w:ascii="Times New Roman" w:hAnsi="Times New Roman" w:cs="Times New Roman"/>
          <w:sz w:val="28"/>
          <w:szCs w:val="28"/>
        </w:rPr>
        <w:t xml:space="preserve"> September 2025</w:t>
      </w:r>
    </w:p>
    <w:p w14:paraId="43528BF2"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 xml:space="preserve">This Privacy Policy explains how </w:t>
      </w:r>
      <w:r w:rsidRPr="00E92776">
        <w:rPr>
          <w:rFonts w:ascii="Times New Roman" w:hAnsi="Times New Roman" w:cs="Times New Roman"/>
          <w:b/>
          <w:bCs/>
          <w:sz w:val="28"/>
          <w:szCs w:val="28"/>
        </w:rPr>
        <w:t>Jankado Digital Solutions LTD</w:t>
      </w:r>
      <w:r w:rsidRPr="00E92776">
        <w:rPr>
          <w:rFonts w:ascii="Times New Roman" w:hAnsi="Times New Roman" w:cs="Times New Roman"/>
          <w:sz w:val="28"/>
          <w:szCs w:val="28"/>
        </w:rPr>
        <w:t xml:space="preserve">, located at </w:t>
      </w:r>
      <w:r w:rsidRPr="00E92776">
        <w:rPr>
          <w:rFonts w:ascii="Times New Roman" w:hAnsi="Times New Roman" w:cs="Times New Roman"/>
          <w:b/>
          <w:bCs/>
          <w:sz w:val="28"/>
          <w:szCs w:val="28"/>
        </w:rPr>
        <w:t>No. 06 Asu Rahusa Plaza, Wikki Oil Roundabout, Bauchi</w:t>
      </w:r>
      <w:r w:rsidRPr="00E92776">
        <w:rPr>
          <w:rFonts w:ascii="Times New Roman" w:hAnsi="Times New Roman" w:cs="Times New Roman"/>
          <w:sz w:val="28"/>
          <w:szCs w:val="28"/>
        </w:rPr>
        <w:t>, (“Jankado”, “we”, “us” or “our”) collects, uses, discloses, and protects your personal data when you engage with our services.</w:t>
      </w:r>
    </w:p>
    <w:p w14:paraId="4C35AB47" w14:textId="6F1089C4"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 xml:space="preserve">We are committed to safeguarding your privacy and ensuring that your personal data is handled in accordance with the </w:t>
      </w:r>
      <w:r w:rsidRPr="00E92776">
        <w:rPr>
          <w:rFonts w:ascii="Times New Roman" w:hAnsi="Times New Roman" w:cs="Times New Roman"/>
          <w:b/>
          <w:bCs/>
          <w:sz w:val="28"/>
          <w:szCs w:val="28"/>
        </w:rPr>
        <w:t>Nigeria Data Protection Act (NDPA)</w:t>
      </w:r>
      <w:r w:rsidRPr="00E92776">
        <w:rPr>
          <w:rFonts w:ascii="Times New Roman" w:hAnsi="Times New Roman" w:cs="Times New Roman"/>
          <w:sz w:val="28"/>
          <w:szCs w:val="28"/>
        </w:rPr>
        <w:t xml:space="preserve"> and other applicable regulations.</w:t>
      </w:r>
    </w:p>
    <w:p w14:paraId="33F7B7F7" w14:textId="53D4D352" w:rsidR="006173D0" w:rsidRPr="00E92776" w:rsidRDefault="00785233" w:rsidP="006173D0">
      <w:pPr>
        <w:jc w:val="both"/>
        <w:rPr>
          <w:rFonts w:ascii="Times New Roman" w:hAnsi="Times New Roman" w:cs="Times New Roman"/>
          <w:b/>
          <w:bCs/>
          <w:sz w:val="28"/>
          <w:szCs w:val="28"/>
        </w:rPr>
      </w:pPr>
      <w:r>
        <w:rPr>
          <w:rFonts w:ascii="Times New Roman" w:hAnsi="Times New Roman" w:cs="Times New Roman"/>
          <w:b/>
          <w:bCs/>
          <w:sz w:val="28"/>
          <w:szCs w:val="28"/>
        </w:rPr>
        <w:t>1</w:t>
      </w:r>
      <w:r w:rsidR="006173D0" w:rsidRPr="00E92776">
        <w:rPr>
          <w:rFonts w:ascii="Times New Roman" w:hAnsi="Times New Roman" w:cs="Times New Roman"/>
          <w:b/>
          <w:bCs/>
          <w:sz w:val="28"/>
          <w:szCs w:val="28"/>
        </w:rPr>
        <w:t>. Information We Collect</w:t>
      </w:r>
    </w:p>
    <w:p w14:paraId="4159410B" w14:textId="0C763E61" w:rsidR="006173D0" w:rsidRPr="00E92776" w:rsidRDefault="00785233" w:rsidP="006173D0">
      <w:pPr>
        <w:jc w:val="both"/>
        <w:rPr>
          <w:rFonts w:ascii="Times New Roman" w:hAnsi="Times New Roman" w:cs="Times New Roman"/>
          <w:b/>
          <w:bCs/>
          <w:sz w:val="28"/>
          <w:szCs w:val="28"/>
        </w:rPr>
      </w:pPr>
      <w:r>
        <w:rPr>
          <w:rFonts w:ascii="Times New Roman" w:hAnsi="Times New Roman" w:cs="Times New Roman"/>
          <w:b/>
          <w:bCs/>
          <w:sz w:val="28"/>
          <w:szCs w:val="28"/>
        </w:rPr>
        <w:t>1</w:t>
      </w:r>
      <w:r w:rsidR="006173D0" w:rsidRPr="00E92776">
        <w:rPr>
          <w:rFonts w:ascii="Times New Roman" w:hAnsi="Times New Roman" w:cs="Times New Roman"/>
          <w:b/>
          <w:bCs/>
          <w:sz w:val="28"/>
          <w:szCs w:val="28"/>
        </w:rPr>
        <w:t>.1 Categories of Personal Data</w:t>
      </w:r>
    </w:p>
    <w:p w14:paraId="18211352"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We may collect the following categories of personal data:</w:t>
      </w:r>
    </w:p>
    <w:p w14:paraId="47EEFFD7" w14:textId="77777777" w:rsidR="006173D0" w:rsidRPr="00E92776" w:rsidRDefault="006173D0"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Full name</w:t>
      </w:r>
    </w:p>
    <w:p w14:paraId="36D9A6C9" w14:textId="77777777" w:rsidR="006173D0" w:rsidRPr="00E92776" w:rsidRDefault="006173D0"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Email address</w:t>
      </w:r>
    </w:p>
    <w:p w14:paraId="56E03207" w14:textId="3CC7ABBF" w:rsidR="006173D0" w:rsidRPr="00E92776" w:rsidRDefault="00224FF2"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Phone</w:t>
      </w:r>
      <w:r w:rsidR="006173D0" w:rsidRPr="00E92776">
        <w:rPr>
          <w:rFonts w:ascii="Times New Roman" w:hAnsi="Times New Roman" w:cs="Times New Roman"/>
          <w:sz w:val="28"/>
          <w:szCs w:val="28"/>
        </w:rPr>
        <w:t xml:space="preserve"> number</w:t>
      </w:r>
    </w:p>
    <w:p w14:paraId="71EC1B8B" w14:textId="77777777" w:rsidR="006173D0" w:rsidRPr="00E92776" w:rsidRDefault="006173D0"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Facial capture</w:t>
      </w:r>
    </w:p>
    <w:p w14:paraId="23B459C1" w14:textId="30C620FF" w:rsidR="00224FF2" w:rsidRPr="00E92776" w:rsidRDefault="00224FF2"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Date of birth</w:t>
      </w:r>
    </w:p>
    <w:p w14:paraId="7AFDC1ED" w14:textId="191869C6" w:rsidR="0067286B" w:rsidRPr="00E92776" w:rsidRDefault="0067286B"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Gender</w:t>
      </w:r>
    </w:p>
    <w:p w14:paraId="2E469964" w14:textId="0309D96D" w:rsidR="006846BC" w:rsidRPr="00E92776" w:rsidRDefault="006846BC"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Marital status</w:t>
      </w:r>
    </w:p>
    <w:p w14:paraId="09E99E02" w14:textId="77777777" w:rsidR="006173D0" w:rsidRPr="00E92776" w:rsidRDefault="006173D0"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Business or residential address</w:t>
      </w:r>
    </w:p>
    <w:p w14:paraId="7CA5D0A7" w14:textId="457B41F0" w:rsidR="008C799C" w:rsidRPr="00E92776" w:rsidRDefault="006B5897"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 xml:space="preserve">Business </w:t>
      </w:r>
      <w:r w:rsidR="00BB36DA" w:rsidRPr="00E92776">
        <w:rPr>
          <w:rFonts w:ascii="Times New Roman" w:hAnsi="Times New Roman" w:cs="Times New Roman"/>
          <w:sz w:val="28"/>
          <w:szCs w:val="28"/>
        </w:rPr>
        <w:t>registration details (e</w:t>
      </w:r>
      <w:r w:rsidR="002B3A03" w:rsidRPr="00E92776">
        <w:rPr>
          <w:rFonts w:ascii="Times New Roman" w:hAnsi="Times New Roman" w:cs="Times New Roman"/>
          <w:sz w:val="28"/>
          <w:szCs w:val="28"/>
        </w:rPr>
        <w:t>.</w:t>
      </w:r>
      <w:r w:rsidR="00BB36DA" w:rsidRPr="00E92776">
        <w:rPr>
          <w:rFonts w:ascii="Times New Roman" w:hAnsi="Times New Roman" w:cs="Times New Roman"/>
          <w:sz w:val="28"/>
          <w:szCs w:val="28"/>
        </w:rPr>
        <w:t>g</w:t>
      </w:r>
      <w:r w:rsidR="0002490B" w:rsidRPr="00E92776">
        <w:rPr>
          <w:rFonts w:ascii="Times New Roman" w:hAnsi="Times New Roman" w:cs="Times New Roman"/>
          <w:sz w:val="28"/>
          <w:szCs w:val="28"/>
        </w:rPr>
        <w:t>.,</w:t>
      </w:r>
      <w:r w:rsidR="00BB36DA" w:rsidRPr="00E92776">
        <w:rPr>
          <w:rFonts w:ascii="Times New Roman" w:hAnsi="Times New Roman" w:cs="Times New Roman"/>
          <w:sz w:val="28"/>
          <w:szCs w:val="28"/>
        </w:rPr>
        <w:t xml:space="preserve"> CAC </w:t>
      </w:r>
      <w:r w:rsidR="00A53BAA" w:rsidRPr="00E92776">
        <w:rPr>
          <w:rFonts w:ascii="Times New Roman" w:hAnsi="Times New Roman" w:cs="Times New Roman"/>
          <w:sz w:val="28"/>
          <w:szCs w:val="28"/>
        </w:rPr>
        <w:t>certificate number, where applicable)</w:t>
      </w:r>
    </w:p>
    <w:p w14:paraId="625F659A" w14:textId="77777777" w:rsidR="006173D0" w:rsidRPr="00E92776" w:rsidRDefault="006173D0"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Internet Protocol (IP) address and browser details</w:t>
      </w:r>
    </w:p>
    <w:p w14:paraId="225C5210" w14:textId="21F21A66" w:rsidR="007268E2" w:rsidRPr="00E92776" w:rsidRDefault="007268E2"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Internal Identifiers (account or customer number)</w:t>
      </w:r>
    </w:p>
    <w:p w14:paraId="00C9AB9A" w14:textId="77777777" w:rsidR="006173D0" w:rsidRPr="00E92776" w:rsidRDefault="006173D0"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National Identification Number (NIN)</w:t>
      </w:r>
    </w:p>
    <w:p w14:paraId="53C8E093" w14:textId="77777777" w:rsidR="006173D0" w:rsidRPr="00E92776" w:rsidRDefault="006173D0" w:rsidP="006173D0">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Bank Verification Number (BVN)</w:t>
      </w:r>
    </w:p>
    <w:p w14:paraId="5DCEFBA9" w14:textId="2646DC00" w:rsidR="006173D0" w:rsidRPr="00906E4A" w:rsidRDefault="006173D0" w:rsidP="00906E4A">
      <w:pPr>
        <w:numPr>
          <w:ilvl w:val="0"/>
          <w:numId w:val="1"/>
        </w:numPr>
        <w:jc w:val="both"/>
        <w:rPr>
          <w:rFonts w:ascii="Times New Roman" w:hAnsi="Times New Roman" w:cs="Times New Roman"/>
          <w:sz w:val="28"/>
          <w:szCs w:val="28"/>
        </w:rPr>
      </w:pPr>
      <w:r w:rsidRPr="00E92776">
        <w:rPr>
          <w:rFonts w:ascii="Times New Roman" w:hAnsi="Times New Roman" w:cs="Times New Roman"/>
          <w:sz w:val="28"/>
          <w:szCs w:val="28"/>
        </w:rPr>
        <w:t>Service usage information</w:t>
      </w:r>
    </w:p>
    <w:p w14:paraId="6899781B" w14:textId="3569F1E9" w:rsidR="006173D0" w:rsidRPr="00E92776" w:rsidRDefault="00785233" w:rsidP="006173D0">
      <w:pPr>
        <w:jc w:val="both"/>
        <w:rPr>
          <w:rFonts w:ascii="Times New Roman" w:hAnsi="Times New Roman" w:cs="Times New Roman"/>
          <w:b/>
          <w:bCs/>
          <w:sz w:val="28"/>
          <w:szCs w:val="28"/>
        </w:rPr>
      </w:pPr>
      <w:r>
        <w:rPr>
          <w:rFonts w:ascii="Times New Roman" w:hAnsi="Times New Roman" w:cs="Times New Roman"/>
          <w:b/>
          <w:bCs/>
          <w:sz w:val="28"/>
          <w:szCs w:val="28"/>
        </w:rPr>
        <w:lastRenderedPageBreak/>
        <w:t>1</w:t>
      </w:r>
      <w:r w:rsidR="006173D0" w:rsidRPr="00E92776">
        <w:rPr>
          <w:rFonts w:ascii="Times New Roman" w:hAnsi="Times New Roman" w:cs="Times New Roman"/>
          <w:b/>
          <w:bCs/>
          <w:sz w:val="28"/>
          <w:szCs w:val="28"/>
        </w:rPr>
        <w:t xml:space="preserve">.2 Means of </w:t>
      </w:r>
      <w:r w:rsidR="00965C1A">
        <w:rPr>
          <w:rFonts w:ascii="Times New Roman" w:hAnsi="Times New Roman" w:cs="Times New Roman"/>
          <w:b/>
          <w:bCs/>
          <w:sz w:val="28"/>
          <w:szCs w:val="28"/>
        </w:rPr>
        <w:t xml:space="preserve">Collection </w:t>
      </w:r>
    </w:p>
    <w:p w14:paraId="62A18B5C"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We may collect your personal data through:</w:t>
      </w:r>
    </w:p>
    <w:p w14:paraId="6A6C234F" w14:textId="77777777" w:rsidR="006173D0" w:rsidRPr="00E92776" w:rsidRDefault="006173D0" w:rsidP="006173D0">
      <w:pPr>
        <w:numPr>
          <w:ilvl w:val="0"/>
          <w:numId w:val="2"/>
        </w:numPr>
        <w:jc w:val="both"/>
        <w:rPr>
          <w:rFonts w:ascii="Times New Roman" w:hAnsi="Times New Roman" w:cs="Times New Roman"/>
          <w:sz w:val="28"/>
          <w:szCs w:val="28"/>
        </w:rPr>
      </w:pPr>
      <w:r w:rsidRPr="00E92776">
        <w:rPr>
          <w:rFonts w:ascii="Times New Roman" w:hAnsi="Times New Roman" w:cs="Times New Roman"/>
          <w:sz w:val="28"/>
          <w:szCs w:val="28"/>
        </w:rPr>
        <w:t>Our websites, mobile applications, or online platforms</w:t>
      </w:r>
    </w:p>
    <w:p w14:paraId="51937433" w14:textId="77777777" w:rsidR="006173D0" w:rsidRPr="00E92776" w:rsidRDefault="006173D0" w:rsidP="006173D0">
      <w:pPr>
        <w:numPr>
          <w:ilvl w:val="0"/>
          <w:numId w:val="2"/>
        </w:numPr>
        <w:jc w:val="both"/>
        <w:rPr>
          <w:rFonts w:ascii="Times New Roman" w:hAnsi="Times New Roman" w:cs="Times New Roman"/>
          <w:sz w:val="28"/>
          <w:szCs w:val="28"/>
        </w:rPr>
      </w:pPr>
      <w:r w:rsidRPr="00E92776">
        <w:rPr>
          <w:rFonts w:ascii="Times New Roman" w:hAnsi="Times New Roman" w:cs="Times New Roman"/>
          <w:sz w:val="28"/>
          <w:szCs w:val="28"/>
        </w:rPr>
        <w:t>Registration or contact forms</w:t>
      </w:r>
    </w:p>
    <w:p w14:paraId="20DDB4F3" w14:textId="77777777" w:rsidR="006173D0" w:rsidRPr="00E92776" w:rsidRDefault="006173D0" w:rsidP="006173D0">
      <w:pPr>
        <w:numPr>
          <w:ilvl w:val="0"/>
          <w:numId w:val="2"/>
        </w:numPr>
        <w:jc w:val="both"/>
        <w:rPr>
          <w:rFonts w:ascii="Times New Roman" w:hAnsi="Times New Roman" w:cs="Times New Roman"/>
          <w:sz w:val="28"/>
          <w:szCs w:val="28"/>
        </w:rPr>
      </w:pPr>
      <w:r w:rsidRPr="00E92776">
        <w:rPr>
          <w:rFonts w:ascii="Times New Roman" w:hAnsi="Times New Roman" w:cs="Times New Roman"/>
          <w:sz w:val="28"/>
          <w:szCs w:val="28"/>
        </w:rPr>
        <w:t>Email, telephone, or live chat interactions</w:t>
      </w:r>
    </w:p>
    <w:p w14:paraId="7473A1BF" w14:textId="77777777" w:rsidR="006173D0" w:rsidRPr="00E92776" w:rsidRDefault="006173D0" w:rsidP="006173D0">
      <w:pPr>
        <w:numPr>
          <w:ilvl w:val="0"/>
          <w:numId w:val="2"/>
        </w:numPr>
        <w:jc w:val="both"/>
        <w:rPr>
          <w:rFonts w:ascii="Times New Roman" w:hAnsi="Times New Roman" w:cs="Times New Roman"/>
          <w:sz w:val="28"/>
          <w:szCs w:val="28"/>
        </w:rPr>
      </w:pPr>
      <w:r w:rsidRPr="00E92776">
        <w:rPr>
          <w:rFonts w:ascii="Times New Roman" w:hAnsi="Times New Roman" w:cs="Times New Roman"/>
          <w:sz w:val="28"/>
          <w:szCs w:val="28"/>
        </w:rPr>
        <w:t>Automated tools, including cookies or analytics software</w:t>
      </w:r>
    </w:p>
    <w:p w14:paraId="0EC289CD" w14:textId="18718416"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We employ appropriate technical and organisational measures to ensure that your data is collected and stored securely.</w:t>
      </w:r>
    </w:p>
    <w:p w14:paraId="582D32D2" w14:textId="64E42272" w:rsidR="006173D0" w:rsidRPr="00E92776" w:rsidRDefault="00785233" w:rsidP="006173D0">
      <w:pPr>
        <w:jc w:val="both"/>
        <w:rPr>
          <w:rFonts w:ascii="Times New Roman" w:hAnsi="Times New Roman" w:cs="Times New Roman"/>
          <w:b/>
          <w:bCs/>
          <w:sz w:val="28"/>
          <w:szCs w:val="28"/>
        </w:rPr>
      </w:pPr>
      <w:r>
        <w:rPr>
          <w:rFonts w:ascii="Times New Roman" w:hAnsi="Times New Roman" w:cs="Times New Roman"/>
          <w:b/>
          <w:bCs/>
          <w:sz w:val="28"/>
          <w:szCs w:val="28"/>
        </w:rPr>
        <w:t>2</w:t>
      </w:r>
      <w:r w:rsidR="006173D0" w:rsidRPr="00E92776">
        <w:rPr>
          <w:rFonts w:ascii="Times New Roman" w:hAnsi="Times New Roman" w:cs="Times New Roman"/>
          <w:b/>
          <w:bCs/>
          <w:sz w:val="28"/>
          <w:szCs w:val="28"/>
        </w:rPr>
        <w:t>. Purpose of Processing</w:t>
      </w:r>
    </w:p>
    <w:p w14:paraId="590388B7"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Your personal data may be processed for the following purposes:</w:t>
      </w:r>
    </w:p>
    <w:p w14:paraId="77A0B9EE" w14:textId="77777777" w:rsidR="006173D0" w:rsidRPr="00E92776" w:rsidRDefault="006173D0" w:rsidP="006173D0">
      <w:pPr>
        <w:numPr>
          <w:ilvl w:val="0"/>
          <w:numId w:val="3"/>
        </w:numPr>
        <w:jc w:val="both"/>
        <w:rPr>
          <w:rFonts w:ascii="Times New Roman" w:hAnsi="Times New Roman" w:cs="Times New Roman"/>
          <w:sz w:val="28"/>
          <w:szCs w:val="28"/>
        </w:rPr>
      </w:pPr>
      <w:r w:rsidRPr="00E92776">
        <w:rPr>
          <w:rFonts w:ascii="Times New Roman" w:hAnsi="Times New Roman" w:cs="Times New Roman"/>
          <w:sz w:val="28"/>
          <w:szCs w:val="28"/>
        </w:rPr>
        <w:t>To provide, operate, and maintain our services</w:t>
      </w:r>
    </w:p>
    <w:p w14:paraId="6C09DD6A" w14:textId="77777777" w:rsidR="006173D0" w:rsidRPr="00E92776" w:rsidRDefault="006173D0" w:rsidP="006173D0">
      <w:pPr>
        <w:numPr>
          <w:ilvl w:val="0"/>
          <w:numId w:val="3"/>
        </w:numPr>
        <w:jc w:val="both"/>
        <w:rPr>
          <w:rFonts w:ascii="Times New Roman" w:hAnsi="Times New Roman" w:cs="Times New Roman"/>
          <w:sz w:val="28"/>
          <w:szCs w:val="28"/>
        </w:rPr>
      </w:pPr>
      <w:r w:rsidRPr="00E92776">
        <w:rPr>
          <w:rFonts w:ascii="Times New Roman" w:hAnsi="Times New Roman" w:cs="Times New Roman"/>
          <w:sz w:val="28"/>
          <w:szCs w:val="28"/>
        </w:rPr>
        <w:t>To communicate with you, including service updates and support</w:t>
      </w:r>
    </w:p>
    <w:p w14:paraId="51801262" w14:textId="77777777" w:rsidR="006173D0" w:rsidRPr="00E92776" w:rsidRDefault="006173D0" w:rsidP="006173D0">
      <w:pPr>
        <w:numPr>
          <w:ilvl w:val="0"/>
          <w:numId w:val="3"/>
        </w:numPr>
        <w:jc w:val="both"/>
        <w:rPr>
          <w:rFonts w:ascii="Times New Roman" w:hAnsi="Times New Roman" w:cs="Times New Roman"/>
          <w:sz w:val="28"/>
          <w:szCs w:val="28"/>
        </w:rPr>
      </w:pPr>
      <w:r w:rsidRPr="00E92776">
        <w:rPr>
          <w:rFonts w:ascii="Times New Roman" w:hAnsi="Times New Roman" w:cs="Times New Roman"/>
          <w:sz w:val="28"/>
          <w:szCs w:val="28"/>
        </w:rPr>
        <w:t>To fulfil legal obligations and comply with regulatory requirements</w:t>
      </w:r>
    </w:p>
    <w:p w14:paraId="325ACB83" w14:textId="24E20D65" w:rsidR="006173D0" w:rsidRPr="005A4A86" w:rsidRDefault="006173D0" w:rsidP="005A4A86">
      <w:pPr>
        <w:numPr>
          <w:ilvl w:val="0"/>
          <w:numId w:val="3"/>
        </w:numPr>
        <w:jc w:val="both"/>
        <w:rPr>
          <w:rFonts w:ascii="Times New Roman" w:hAnsi="Times New Roman" w:cs="Times New Roman"/>
          <w:sz w:val="28"/>
          <w:szCs w:val="28"/>
        </w:rPr>
      </w:pPr>
      <w:r w:rsidRPr="00E92776">
        <w:rPr>
          <w:rFonts w:ascii="Times New Roman" w:hAnsi="Times New Roman" w:cs="Times New Roman"/>
          <w:sz w:val="28"/>
          <w:szCs w:val="28"/>
        </w:rPr>
        <w:t>To improve our platforms, content, and user experience</w:t>
      </w:r>
    </w:p>
    <w:p w14:paraId="603E2DC4" w14:textId="6A8BFE8E" w:rsidR="006173D0" w:rsidRPr="00E92776" w:rsidRDefault="00785233" w:rsidP="006173D0">
      <w:pPr>
        <w:jc w:val="both"/>
        <w:rPr>
          <w:rFonts w:ascii="Times New Roman" w:hAnsi="Times New Roman" w:cs="Times New Roman"/>
          <w:b/>
          <w:bCs/>
          <w:sz w:val="28"/>
          <w:szCs w:val="28"/>
        </w:rPr>
      </w:pPr>
      <w:r>
        <w:rPr>
          <w:rFonts w:ascii="Times New Roman" w:hAnsi="Times New Roman" w:cs="Times New Roman"/>
          <w:b/>
          <w:bCs/>
          <w:sz w:val="28"/>
          <w:szCs w:val="28"/>
        </w:rPr>
        <w:t>3</w:t>
      </w:r>
      <w:r w:rsidR="006173D0" w:rsidRPr="00E92776">
        <w:rPr>
          <w:rFonts w:ascii="Times New Roman" w:hAnsi="Times New Roman" w:cs="Times New Roman"/>
          <w:b/>
          <w:bCs/>
          <w:sz w:val="28"/>
          <w:szCs w:val="28"/>
        </w:rPr>
        <w:t>. Legal Basis for Processing</w:t>
      </w:r>
    </w:p>
    <w:p w14:paraId="4C6E957D"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Our processing of personal data is based on one or more of the following lawful grounds:</w:t>
      </w:r>
    </w:p>
    <w:p w14:paraId="4969BBB8" w14:textId="77777777" w:rsidR="006173D0" w:rsidRPr="00E92776" w:rsidRDefault="006173D0" w:rsidP="006173D0">
      <w:pPr>
        <w:numPr>
          <w:ilvl w:val="0"/>
          <w:numId w:val="4"/>
        </w:numPr>
        <w:jc w:val="both"/>
        <w:rPr>
          <w:rFonts w:ascii="Times New Roman" w:hAnsi="Times New Roman" w:cs="Times New Roman"/>
          <w:sz w:val="28"/>
          <w:szCs w:val="28"/>
        </w:rPr>
      </w:pPr>
      <w:r w:rsidRPr="00E92776">
        <w:rPr>
          <w:rFonts w:ascii="Times New Roman" w:hAnsi="Times New Roman" w:cs="Times New Roman"/>
          <w:b/>
          <w:bCs/>
          <w:sz w:val="28"/>
          <w:szCs w:val="28"/>
        </w:rPr>
        <w:t>Your explicit consent</w:t>
      </w:r>
    </w:p>
    <w:p w14:paraId="78535D7A" w14:textId="77777777" w:rsidR="006173D0" w:rsidRPr="00E92776" w:rsidRDefault="006173D0" w:rsidP="006173D0">
      <w:pPr>
        <w:numPr>
          <w:ilvl w:val="0"/>
          <w:numId w:val="4"/>
        </w:numPr>
        <w:jc w:val="both"/>
        <w:rPr>
          <w:rFonts w:ascii="Times New Roman" w:hAnsi="Times New Roman" w:cs="Times New Roman"/>
          <w:sz w:val="28"/>
          <w:szCs w:val="28"/>
        </w:rPr>
      </w:pPr>
      <w:r w:rsidRPr="00E92776">
        <w:rPr>
          <w:rFonts w:ascii="Times New Roman" w:hAnsi="Times New Roman" w:cs="Times New Roman"/>
          <w:b/>
          <w:bCs/>
          <w:sz w:val="28"/>
          <w:szCs w:val="28"/>
        </w:rPr>
        <w:t>The performance of a contract</w:t>
      </w:r>
      <w:r w:rsidRPr="00E92776">
        <w:rPr>
          <w:rFonts w:ascii="Times New Roman" w:hAnsi="Times New Roman" w:cs="Times New Roman"/>
          <w:sz w:val="28"/>
          <w:szCs w:val="28"/>
        </w:rPr>
        <w:t xml:space="preserve"> to which you are a party</w:t>
      </w:r>
    </w:p>
    <w:p w14:paraId="31361725" w14:textId="77777777" w:rsidR="006173D0" w:rsidRPr="00E92776" w:rsidRDefault="006173D0" w:rsidP="006173D0">
      <w:pPr>
        <w:numPr>
          <w:ilvl w:val="0"/>
          <w:numId w:val="4"/>
        </w:numPr>
        <w:jc w:val="both"/>
        <w:rPr>
          <w:rFonts w:ascii="Times New Roman" w:hAnsi="Times New Roman" w:cs="Times New Roman"/>
          <w:sz w:val="28"/>
          <w:szCs w:val="28"/>
        </w:rPr>
      </w:pPr>
      <w:r w:rsidRPr="00E92776">
        <w:rPr>
          <w:rFonts w:ascii="Times New Roman" w:hAnsi="Times New Roman" w:cs="Times New Roman"/>
          <w:b/>
          <w:bCs/>
          <w:sz w:val="28"/>
          <w:szCs w:val="28"/>
        </w:rPr>
        <w:t>Compliance with a legal obligation</w:t>
      </w:r>
    </w:p>
    <w:p w14:paraId="63D902A0" w14:textId="4DA231B4" w:rsidR="006173D0" w:rsidRPr="00E92776" w:rsidRDefault="006173D0" w:rsidP="006173D0">
      <w:pPr>
        <w:numPr>
          <w:ilvl w:val="0"/>
          <w:numId w:val="4"/>
        </w:numPr>
        <w:jc w:val="both"/>
        <w:rPr>
          <w:rFonts w:ascii="Times New Roman" w:hAnsi="Times New Roman" w:cs="Times New Roman"/>
          <w:sz w:val="28"/>
          <w:szCs w:val="28"/>
        </w:rPr>
      </w:pPr>
      <w:r w:rsidRPr="00E92776">
        <w:rPr>
          <w:rFonts w:ascii="Times New Roman" w:hAnsi="Times New Roman" w:cs="Times New Roman"/>
          <w:b/>
          <w:bCs/>
          <w:sz w:val="28"/>
          <w:szCs w:val="28"/>
        </w:rPr>
        <w:t>Our legitimate interests</w:t>
      </w:r>
      <w:r w:rsidRPr="00E92776">
        <w:rPr>
          <w:rFonts w:ascii="Times New Roman" w:hAnsi="Times New Roman" w:cs="Times New Roman"/>
          <w:sz w:val="28"/>
          <w:szCs w:val="28"/>
        </w:rPr>
        <w:t>, such as fraud prevention, service improvement, and customer support</w:t>
      </w:r>
    </w:p>
    <w:p w14:paraId="17469636" w14:textId="19DBD164" w:rsidR="006173D0" w:rsidRPr="00E92776" w:rsidRDefault="00A8661C" w:rsidP="006173D0">
      <w:pPr>
        <w:jc w:val="both"/>
        <w:rPr>
          <w:rFonts w:ascii="Times New Roman" w:hAnsi="Times New Roman" w:cs="Times New Roman"/>
          <w:b/>
          <w:bCs/>
          <w:sz w:val="28"/>
          <w:szCs w:val="28"/>
        </w:rPr>
      </w:pPr>
      <w:r>
        <w:rPr>
          <w:rFonts w:ascii="Times New Roman" w:hAnsi="Times New Roman" w:cs="Times New Roman"/>
          <w:b/>
          <w:bCs/>
          <w:sz w:val="28"/>
          <w:szCs w:val="28"/>
        </w:rPr>
        <w:t>4</w:t>
      </w:r>
      <w:r w:rsidR="006173D0" w:rsidRPr="00E92776">
        <w:rPr>
          <w:rFonts w:ascii="Times New Roman" w:hAnsi="Times New Roman" w:cs="Times New Roman"/>
          <w:b/>
          <w:bCs/>
          <w:sz w:val="28"/>
          <w:szCs w:val="28"/>
        </w:rPr>
        <w:t>. Data Sharing and Disclosure</w:t>
      </w:r>
    </w:p>
    <w:p w14:paraId="09FD572F" w14:textId="1A654AFB" w:rsidR="006173D0" w:rsidRPr="00E92776" w:rsidRDefault="00A8661C" w:rsidP="006173D0">
      <w:pPr>
        <w:jc w:val="both"/>
        <w:rPr>
          <w:rFonts w:ascii="Times New Roman" w:hAnsi="Times New Roman" w:cs="Times New Roman"/>
          <w:b/>
          <w:bCs/>
          <w:sz w:val="28"/>
          <w:szCs w:val="28"/>
        </w:rPr>
      </w:pPr>
      <w:r>
        <w:rPr>
          <w:rFonts w:ascii="Times New Roman" w:hAnsi="Times New Roman" w:cs="Times New Roman"/>
          <w:b/>
          <w:bCs/>
          <w:sz w:val="28"/>
          <w:szCs w:val="28"/>
        </w:rPr>
        <w:t>4</w:t>
      </w:r>
      <w:r w:rsidR="006173D0" w:rsidRPr="00E92776">
        <w:rPr>
          <w:rFonts w:ascii="Times New Roman" w:hAnsi="Times New Roman" w:cs="Times New Roman"/>
          <w:b/>
          <w:bCs/>
          <w:sz w:val="28"/>
          <w:szCs w:val="28"/>
        </w:rPr>
        <w:t>.1 No Sale of Data</w:t>
      </w:r>
    </w:p>
    <w:p w14:paraId="57065714"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We do not sell or rent your personal data to any third party.</w:t>
      </w:r>
    </w:p>
    <w:p w14:paraId="29476C2A" w14:textId="2A933949" w:rsidR="006173D0" w:rsidRPr="00E92776" w:rsidRDefault="00A8661C" w:rsidP="006173D0">
      <w:pPr>
        <w:jc w:val="both"/>
        <w:rPr>
          <w:rFonts w:ascii="Times New Roman" w:hAnsi="Times New Roman" w:cs="Times New Roman"/>
          <w:b/>
          <w:bCs/>
          <w:sz w:val="28"/>
          <w:szCs w:val="28"/>
        </w:rPr>
      </w:pPr>
      <w:r>
        <w:rPr>
          <w:rFonts w:ascii="Times New Roman" w:hAnsi="Times New Roman" w:cs="Times New Roman"/>
          <w:b/>
          <w:bCs/>
          <w:sz w:val="28"/>
          <w:szCs w:val="28"/>
        </w:rPr>
        <w:t>4</w:t>
      </w:r>
      <w:r w:rsidR="006173D0" w:rsidRPr="00E92776">
        <w:rPr>
          <w:rFonts w:ascii="Times New Roman" w:hAnsi="Times New Roman" w:cs="Times New Roman"/>
          <w:b/>
          <w:bCs/>
          <w:sz w:val="28"/>
          <w:szCs w:val="28"/>
        </w:rPr>
        <w:t>.2 Third Party Access</w:t>
      </w:r>
    </w:p>
    <w:p w14:paraId="340D4F31"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lastRenderedPageBreak/>
        <w:t>We may share your personal data with trusted third parties for the sole purposes of service delivery, regulatory compliance, and customer onboarding. These may include:</w:t>
      </w:r>
    </w:p>
    <w:p w14:paraId="7DA3CCA9" w14:textId="77777777" w:rsidR="006173D0" w:rsidRPr="00E92776" w:rsidRDefault="006173D0" w:rsidP="006173D0">
      <w:pPr>
        <w:numPr>
          <w:ilvl w:val="0"/>
          <w:numId w:val="5"/>
        </w:numPr>
        <w:jc w:val="both"/>
        <w:rPr>
          <w:rFonts w:ascii="Times New Roman" w:hAnsi="Times New Roman" w:cs="Times New Roman"/>
          <w:sz w:val="28"/>
          <w:szCs w:val="28"/>
        </w:rPr>
      </w:pPr>
      <w:r w:rsidRPr="00E92776">
        <w:rPr>
          <w:rFonts w:ascii="Times New Roman" w:hAnsi="Times New Roman" w:cs="Times New Roman"/>
          <w:b/>
          <w:bCs/>
          <w:sz w:val="28"/>
          <w:szCs w:val="28"/>
        </w:rPr>
        <w:t>Payment gateways</w:t>
      </w:r>
      <w:r w:rsidRPr="00E92776">
        <w:rPr>
          <w:rFonts w:ascii="Times New Roman" w:hAnsi="Times New Roman" w:cs="Times New Roman"/>
          <w:sz w:val="28"/>
          <w:szCs w:val="28"/>
        </w:rPr>
        <w:t xml:space="preserve">, such as </w:t>
      </w:r>
      <w:r w:rsidRPr="00E92776">
        <w:rPr>
          <w:rFonts w:ascii="Times New Roman" w:hAnsi="Times New Roman" w:cs="Times New Roman"/>
          <w:b/>
          <w:bCs/>
          <w:sz w:val="28"/>
          <w:szCs w:val="28"/>
        </w:rPr>
        <w:t>Payment Point</w:t>
      </w:r>
      <w:r w:rsidRPr="00E92776">
        <w:rPr>
          <w:rFonts w:ascii="Times New Roman" w:hAnsi="Times New Roman" w:cs="Times New Roman"/>
          <w:sz w:val="28"/>
          <w:szCs w:val="28"/>
        </w:rPr>
        <w:t xml:space="preserve"> and </w:t>
      </w:r>
      <w:r w:rsidRPr="00E92776">
        <w:rPr>
          <w:rFonts w:ascii="Times New Roman" w:hAnsi="Times New Roman" w:cs="Times New Roman"/>
          <w:b/>
          <w:bCs/>
          <w:sz w:val="28"/>
          <w:szCs w:val="28"/>
        </w:rPr>
        <w:t>Paystack</w:t>
      </w:r>
    </w:p>
    <w:p w14:paraId="0FEF62A3" w14:textId="77777777" w:rsidR="006173D0" w:rsidRPr="00E92776" w:rsidRDefault="006173D0" w:rsidP="006173D0">
      <w:pPr>
        <w:numPr>
          <w:ilvl w:val="0"/>
          <w:numId w:val="5"/>
        </w:numPr>
        <w:jc w:val="both"/>
        <w:rPr>
          <w:rFonts w:ascii="Times New Roman" w:hAnsi="Times New Roman" w:cs="Times New Roman"/>
          <w:sz w:val="28"/>
          <w:szCs w:val="28"/>
        </w:rPr>
      </w:pPr>
      <w:r w:rsidRPr="00E92776">
        <w:rPr>
          <w:rFonts w:ascii="Times New Roman" w:hAnsi="Times New Roman" w:cs="Times New Roman"/>
          <w:b/>
          <w:bCs/>
          <w:sz w:val="28"/>
          <w:szCs w:val="28"/>
        </w:rPr>
        <w:t>Financial institutions</w:t>
      </w:r>
      <w:r w:rsidRPr="00E92776">
        <w:rPr>
          <w:rFonts w:ascii="Times New Roman" w:hAnsi="Times New Roman" w:cs="Times New Roman"/>
          <w:sz w:val="28"/>
          <w:szCs w:val="28"/>
        </w:rPr>
        <w:t xml:space="preserve">, such as </w:t>
      </w:r>
      <w:r w:rsidRPr="00E92776">
        <w:rPr>
          <w:rFonts w:ascii="Times New Roman" w:hAnsi="Times New Roman" w:cs="Times New Roman"/>
          <w:b/>
          <w:bCs/>
          <w:sz w:val="28"/>
          <w:szCs w:val="28"/>
        </w:rPr>
        <w:t>Zenith Bank</w:t>
      </w:r>
      <w:r w:rsidRPr="00E92776">
        <w:rPr>
          <w:rFonts w:ascii="Times New Roman" w:hAnsi="Times New Roman" w:cs="Times New Roman"/>
          <w:sz w:val="28"/>
          <w:szCs w:val="28"/>
        </w:rPr>
        <w:t xml:space="preserve"> and </w:t>
      </w:r>
      <w:r w:rsidRPr="00E92776">
        <w:rPr>
          <w:rFonts w:ascii="Times New Roman" w:hAnsi="Times New Roman" w:cs="Times New Roman"/>
          <w:b/>
          <w:bCs/>
          <w:sz w:val="28"/>
          <w:szCs w:val="28"/>
        </w:rPr>
        <w:t>Moniepoint</w:t>
      </w:r>
      <w:r w:rsidRPr="00E92776">
        <w:rPr>
          <w:rFonts w:ascii="Times New Roman" w:hAnsi="Times New Roman" w:cs="Times New Roman"/>
          <w:sz w:val="28"/>
          <w:szCs w:val="28"/>
        </w:rPr>
        <w:t>, where we act as agents to facilitate account opening</w:t>
      </w:r>
    </w:p>
    <w:p w14:paraId="6DA7C8C6" w14:textId="77777777" w:rsidR="006173D0" w:rsidRPr="00E92776" w:rsidRDefault="006173D0" w:rsidP="006173D0">
      <w:pPr>
        <w:numPr>
          <w:ilvl w:val="0"/>
          <w:numId w:val="5"/>
        </w:numPr>
        <w:jc w:val="both"/>
        <w:rPr>
          <w:rFonts w:ascii="Times New Roman" w:hAnsi="Times New Roman" w:cs="Times New Roman"/>
          <w:sz w:val="28"/>
          <w:szCs w:val="28"/>
        </w:rPr>
      </w:pPr>
      <w:r w:rsidRPr="00E92776">
        <w:rPr>
          <w:rFonts w:ascii="Times New Roman" w:hAnsi="Times New Roman" w:cs="Times New Roman"/>
          <w:b/>
          <w:bCs/>
          <w:sz w:val="28"/>
          <w:szCs w:val="28"/>
        </w:rPr>
        <w:t>IT infrastructure providers and technical support partners</w:t>
      </w:r>
    </w:p>
    <w:p w14:paraId="7E1F9270" w14:textId="4AEB4798" w:rsidR="006173D0" w:rsidRPr="003F3C1F" w:rsidRDefault="006173D0" w:rsidP="006173D0">
      <w:pPr>
        <w:numPr>
          <w:ilvl w:val="0"/>
          <w:numId w:val="5"/>
        </w:numPr>
        <w:jc w:val="both"/>
        <w:rPr>
          <w:rFonts w:ascii="Times New Roman" w:hAnsi="Times New Roman" w:cs="Times New Roman"/>
          <w:sz w:val="28"/>
          <w:szCs w:val="28"/>
        </w:rPr>
      </w:pPr>
      <w:r w:rsidRPr="00E92776">
        <w:rPr>
          <w:rFonts w:ascii="Times New Roman" w:hAnsi="Times New Roman" w:cs="Times New Roman"/>
          <w:b/>
          <w:bCs/>
          <w:sz w:val="28"/>
          <w:szCs w:val="28"/>
        </w:rPr>
        <w:t>Regulatory bodies</w:t>
      </w:r>
      <w:r w:rsidRPr="00E92776">
        <w:rPr>
          <w:rFonts w:ascii="Times New Roman" w:hAnsi="Times New Roman" w:cs="Times New Roman"/>
          <w:sz w:val="28"/>
          <w:szCs w:val="28"/>
        </w:rPr>
        <w:t>, where disclosure is required by law</w:t>
      </w:r>
      <w:r w:rsidRPr="003F3C1F">
        <w:rPr>
          <w:rFonts w:ascii="Times New Roman" w:hAnsi="Times New Roman" w:cs="Times New Roman"/>
          <w:sz w:val="28"/>
          <w:szCs w:val="28"/>
        </w:rPr>
        <w:t>.</w:t>
      </w:r>
    </w:p>
    <w:p w14:paraId="1C41CEEC" w14:textId="6287B2A9" w:rsidR="006173D0" w:rsidRPr="00E92776" w:rsidRDefault="00B70E79" w:rsidP="006173D0">
      <w:pPr>
        <w:jc w:val="both"/>
        <w:rPr>
          <w:rFonts w:ascii="Times New Roman" w:hAnsi="Times New Roman" w:cs="Times New Roman"/>
          <w:b/>
          <w:bCs/>
          <w:sz w:val="28"/>
          <w:szCs w:val="28"/>
        </w:rPr>
      </w:pPr>
      <w:r>
        <w:rPr>
          <w:rFonts w:ascii="Times New Roman" w:hAnsi="Times New Roman" w:cs="Times New Roman"/>
          <w:b/>
          <w:bCs/>
          <w:sz w:val="28"/>
          <w:szCs w:val="28"/>
        </w:rPr>
        <w:t>4</w:t>
      </w:r>
      <w:r w:rsidR="006173D0" w:rsidRPr="00E92776">
        <w:rPr>
          <w:rFonts w:ascii="Times New Roman" w:hAnsi="Times New Roman" w:cs="Times New Roman"/>
          <w:b/>
          <w:bCs/>
          <w:sz w:val="28"/>
          <w:szCs w:val="28"/>
        </w:rPr>
        <w:t>.3 Purpose of Third-Party Access</w:t>
      </w:r>
    </w:p>
    <w:p w14:paraId="23ABED82"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Your data is shared with third parties strictly to:</w:t>
      </w:r>
    </w:p>
    <w:p w14:paraId="15C3496E" w14:textId="77777777" w:rsidR="006173D0" w:rsidRPr="00E92776" w:rsidRDefault="006173D0" w:rsidP="006173D0">
      <w:pPr>
        <w:numPr>
          <w:ilvl w:val="0"/>
          <w:numId w:val="6"/>
        </w:numPr>
        <w:jc w:val="both"/>
        <w:rPr>
          <w:rFonts w:ascii="Times New Roman" w:hAnsi="Times New Roman" w:cs="Times New Roman"/>
          <w:sz w:val="28"/>
          <w:szCs w:val="28"/>
        </w:rPr>
      </w:pPr>
      <w:r w:rsidRPr="00E92776">
        <w:rPr>
          <w:rFonts w:ascii="Times New Roman" w:hAnsi="Times New Roman" w:cs="Times New Roman"/>
          <w:sz w:val="28"/>
          <w:szCs w:val="28"/>
        </w:rPr>
        <w:t>Facilitate wallet account creation and payment processing</w:t>
      </w:r>
    </w:p>
    <w:p w14:paraId="7FE4B316" w14:textId="77777777" w:rsidR="006173D0" w:rsidRPr="00E92776" w:rsidRDefault="006173D0" w:rsidP="006173D0">
      <w:pPr>
        <w:numPr>
          <w:ilvl w:val="0"/>
          <w:numId w:val="6"/>
        </w:numPr>
        <w:jc w:val="both"/>
        <w:rPr>
          <w:rFonts w:ascii="Times New Roman" w:hAnsi="Times New Roman" w:cs="Times New Roman"/>
          <w:sz w:val="28"/>
          <w:szCs w:val="28"/>
        </w:rPr>
      </w:pPr>
      <w:r w:rsidRPr="00E92776">
        <w:rPr>
          <w:rFonts w:ascii="Times New Roman" w:hAnsi="Times New Roman" w:cs="Times New Roman"/>
          <w:sz w:val="28"/>
          <w:szCs w:val="28"/>
        </w:rPr>
        <w:t>Enable bank account opening as part of financial inclusion initiatives</w:t>
      </w:r>
    </w:p>
    <w:p w14:paraId="03B740B1" w14:textId="77777777" w:rsidR="006173D0" w:rsidRPr="00E92776" w:rsidRDefault="006173D0" w:rsidP="006173D0">
      <w:pPr>
        <w:numPr>
          <w:ilvl w:val="0"/>
          <w:numId w:val="6"/>
        </w:numPr>
        <w:jc w:val="both"/>
        <w:rPr>
          <w:rFonts w:ascii="Times New Roman" w:hAnsi="Times New Roman" w:cs="Times New Roman"/>
          <w:sz w:val="28"/>
          <w:szCs w:val="28"/>
        </w:rPr>
      </w:pPr>
      <w:r w:rsidRPr="00E92776">
        <w:rPr>
          <w:rFonts w:ascii="Times New Roman" w:hAnsi="Times New Roman" w:cs="Times New Roman"/>
          <w:sz w:val="28"/>
          <w:szCs w:val="28"/>
        </w:rPr>
        <w:t>Provide cloud storage, technical support, or analytical services</w:t>
      </w:r>
    </w:p>
    <w:p w14:paraId="3F8E9E23" w14:textId="7FD23E25" w:rsidR="006173D0" w:rsidRPr="00E92776" w:rsidRDefault="006173D0" w:rsidP="006173D0">
      <w:pPr>
        <w:numPr>
          <w:ilvl w:val="0"/>
          <w:numId w:val="6"/>
        </w:numPr>
        <w:jc w:val="both"/>
        <w:rPr>
          <w:rFonts w:ascii="Times New Roman" w:hAnsi="Times New Roman" w:cs="Times New Roman"/>
          <w:sz w:val="28"/>
          <w:szCs w:val="28"/>
        </w:rPr>
      </w:pPr>
      <w:r w:rsidRPr="00E92776">
        <w:rPr>
          <w:rFonts w:ascii="Times New Roman" w:hAnsi="Times New Roman" w:cs="Times New Roman"/>
          <w:sz w:val="28"/>
          <w:szCs w:val="28"/>
        </w:rPr>
        <w:t>Fulfil statutory obligations and respond to regulatory directives</w:t>
      </w:r>
    </w:p>
    <w:p w14:paraId="5D55897E" w14:textId="7D20B8BF" w:rsidR="006173D0" w:rsidRPr="00E92776" w:rsidRDefault="00B70E79" w:rsidP="006173D0">
      <w:pPr>
        <w:jc w:val="both"/>
        <w:rPr>
          <w:rFonts w:ascii="Times New Roman" w:hAnsi="Times New Roman" w:cs="Times New Roman"/>
          <w:b/>
          <w:bCs/>
          <w:sz w:val="28"/>
          <w:szCs w:val="28"/>
        </w:rPr>
      </w:pPr>
      <w:r>
        <w:rPr>
          <w:rFonts w:ascii="Times New Roman" w:hAnsi="Times New Roman" w:cs="Times New Roman"/>
          <w:b/>
          <w:bCs/>
          <w:sz w:val="28"/>
          <w:szCs w:val="28"/>
        </w:rPr>
        <w:t>5</w:t>
      </w:r>
      <w:r w:rsidR="006173D0" w:rsidRPr="00E92776">
        <w:rPr>
          <w:rFonts w:ascii="Times New Roman" w:hAnsi="Times New Roman" w:cs="Times New Roman"/>
          <w:b/>
          <w:bCs/>
          <w:sz w:val="28"/>
          <w:szCs w:val="28"/>
        </w:rPr>
        <w:t>. Data Security</w:t>
      </w:r>
    </w:p>
    <w:p w14:paraId="35888C61"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We adopt industry-standard security measures to protect your personal data against loss, misuse, unauthorised access, disclosure, alteration, or destruction. These measures include:</w:t>
      </w:r>
    </w:p>
    <w:p w14:paraId="527E2467" w14:textId="77777777" w:rsidR="006173D0" w:rsidRPr="00E92776" w:rsidRDefault="006173D0" w:rsidP="006173D0">
      <w:pPr>
        <w:numPr>
          <w:ilvl w:val="0"/>
          <w:numId w:val="7"/>
        </w:numPr>
        <w:jc w:val="both"/>
        <w:rPr>
          <w:rFonts w:ascii="Times New Roman" w:hAnsi="Times New Roman" w:cs="Times New Roman"/>
          <w:sz w:val="28"/>
          <w:szCs w:val="28"/>
        </w:rPr>
      </w:pPr>
      <w:r w:rsidRPr="00E92776">
        <w:rPr>
          <w:rFonts w:ascii="Times New Roman" w:hAnsi="Times New Roman" w:cs="Times New Roman"/>
          <w:sz w:val="28"/>
          <w:szCs w:val="28"/>
        </w:rPr>
        <w:t>Encrypted data transmission</w:t>
      </w:r>
    </w:p>
    <w:p w14:paraId="4C4761FA" w14:textId="77777777" w:rsidR="006173D0" w:rsidRPr="00E92776" w:rsidRDefault="006173D0" w:rsidP="006173D0">
      <w:pPr>
        <w:numPr>
          <w:ilvl w:val="0"/>
          <w:numId w:val="7"/>
        </w:numPr>
        <w:jc w:val="both"/>
        <w:rPr>
          <w:rFonts w:ascii="Times New Roman" w:hAnsi="Times New Roman" w:cs="Times New Roman"/>
          <w:sz w:val="28"/>
          <w:szCs w:val="28"/>
        </w:rPr>
      </w:pPr>
      <w:r w:rsidRPr="00E92776">
        <w:rPr>
          <w:rFonts w:ascii="Times New Roman" w:hAnsi="Times New Roman" w:cs="Times New Roman"/>
          <w:sz w:val="28"/>
          <w:szCs w:val="28"/>
        </w:rPr>
        <w:t>Access control mechanisms</w:t>
      </w:r>
    </w:p>
    <w:p w14:paraId="69869680" w14:textId="77777777" w:rsidR="006173D0" w:rsidRPr="00E92776" w:rsidRDefault="006173D0" w:rsidP="006173D0">
      <w:pPr>
        <w:numPr>
          <w:ilvl w:val="0"/>
          <w:numId w:val="7"/>
        </w:numPr>
        <w:jc w:val="both"/>
        <w:rPr>
          <w:rFonts w:ascii="Times New Roman" w:hAnsi="Times New Roman" w:cs="Times New Roman"/>
          <w:sz w:val="28"/>
          <w:szCs w:val="28"/>
        </w:rPr>
      </w:pPr>
      <w:r w:rsidRPr="00E92776">
        <w:rPr>
          <w:rFonts w:ascii="Times New Roman" w:hAnsi="Times New Roman" w:cs="Times New Roman"/>
          <w:sz w:val="28"/>
          <w:szCs w:val="28"/>
        </w:rPr>
        <w:t>Secure server infrastructure and firewall protection</w:t>
      </w:r>
    </w:p>
    <w:p w14:paraId="37F1FFE7" w14:textId="56F43BB3" w:rsidR="006173D0" w:rsidRPr="00E92776" w:rsidRDefault="00B70E79" w:rsidP="006173D0">
      <w:pPr>
        <w:jc w:val="both"/>
        <w:rPr>
          <w:rFonts w:ascii="Times New Roman" w:hAnsi="Times New Roman" w:cs="Times New Roman"/>
          <w:b/>
          <w:bCs/>
          <w:sz w:val="28"/>
          <w:szCs w:val="28"/>
        </w:rPr>
      </w:pPr>
      <w:r>
        <w:rPr>
          <w:rFonts w:ascii="Times New Roman" w:hAnsi="Times New Roman" w:cs="Times New Roman"/>
          <w:b/>
          <w:bCs/>
          <w:sz w:val="28"/>
          <w:szCs w:val="28"/>
        </w:rPr>
        <w:t>6</w:t>
      </w:r>
      <w:r w:rsidR="006173D0" w:rsidRPr="00E92776">
        <w:rPr>
          <w:rFonts w:ascii="Times New Roman" w:hAnsi="Times New Roman" w:cs="Times New Roman"/>
          <w:b/>
          <w:bCs/>
          <w:sz w:val="28"/>
          <w:szCs w:val="28"/>
        </w:rPr>
        <w:t>. Data Retention</w:t>
      </w:r>
    </w:p>
    <w:p w14:paraId="5E3C7750" w14:textId="758DE324"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We retain your personal data only for as long as is necessary to fulfil the purposes for which it was collected, or as required by applicable law or regulation.</w:t>
      </w:r>
    </w:p>
    <w:p w14:paraId="50BA102D" w14:textId="78DDC962" w:rsidR="006173D0" w:rsidRPr="00E92776" w:rsidRDefault="00B70E79" w:rsidP="006173D0">
      <w:pPr>
        <w:jc w:val="both"/>
        <w:rPr>
          <w:rFonts w:ascii="Times New Roman" w:hAnsi="Times New Roman" w:cs="Times New Roman"/>
          <w:b/>
          <w:bCs/>
          <w:sz w:val="28"/>
          <w:szCs w:val="28"/>
        </w:rPr>
      </w:pPr>
      <w:r>
        <w:rPr>
          <w:rFonts w:ascii="Times New Roman" w:hAnsi="Times New Roman" w:cs="Times New Roman"/>
          <w:b/>
          <w:bCs/>
          <w:sz w:val="28"/>
          <w:szCs w:val="28"/>
        </w:rPr>
        <w:t>7</w:t>
      </w:r>
      <w:r w:rsidR="006173D0" w:rsidRPr="00E92776">
        <w:rPr>
          <w:rFonts w:ascii="Times New Roman" w:hAnsi="Times New Roman" w:cs="Times New Roman"/>
          <w:b/>
          <w:bCs/>
          <w:sz w:val="28"/>
          <w:szCs w:val="28"/>
        </w:rPr>
        <w:t>. Your Rights</w:t>
      </w:r>
    </w:p>
    <w:p w14:paraId="0D0B7F91"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Under the Nigeria Data Protection Act, you have the right to:</w:t>
      </w:r>
    </w:p>
    <w:p w14:paraId="0D29A2C3" w14:textId="77777777" w:rsidR="006173D0" w:rsidRPr="00E92776" w:rsidRDefault="006173D0" w:rsidP="006173D0">
      <w:pPr>
        <w:numPr>
          <w:ilvl w:val="0"/>
          <w:numId w:val="8"/>
        </w:numPr>
        <w:jc w:val="both"/>
        <w:rPr>
          <w:rFonts w:ascii="Times New Roman" w:hAnsi="Times New Roman" w:cs="Times New Roman"/>
          <w:sz w:val="28"/>
          <w:szCs w:val="28"/>
        </w:rPr>
      </w:pPr>
      <w:r w:rsidRPr="00E92776">
        <w:rPr>
          <w:rFonts w:ascii="Times New Roman" w:hAnsi="Times New Roman" w:cs="Times New Roman"/>
          <w:sz w:val="28"/>
          <w:szCs w:val="28"/>
        </w:rPr>
        <w:t>Access the personal data we hold about you</w:t>
      </w:r>
    </w:p>
    <w:p w14:paraId="1155D874" w14:textId="77777777" w:rsidR="006173D0" w:rsidRPr="00E92776" w:rsidRDefault="006173D0" w:rsidP="006173D0">
      <w:pPr>
        <w:numPr>
          <w:ilvl w:val="0"/>
          <w:numId w:val="8"/>
        </w:numPr>
        <w:jc w:val="both"/>
        <w:rPr>
          <w:rFonts w:ascii="Times New Roman" w:hAnsi="Times New Roman" w:cs="Times New Roman"/>
          <w:sz w:val="28"/>
          <w:szCs w:val="28"/>
        </w:rPr>
      </w:pPr>
      <w:r w:rsidRPr="00E92776">
        <w:rPr>
          <w:rFonts w:ascii="Times New Roman" w:hAnsi="Times New Roman" w:cs="Times New Roman"/>
          <w:sz w:val="28"/>
          <w:szCs w:val="28"/>
        </w:rPr>
        <w:t>Request correction or completion of inaccurate or incomplete data</w:t>
      </w:r>
    </w:p>
    <w:p w14:paraId="255D83CD" w14:textId="77777777" w:rsidR="006173D0" w:rsidRPr="00E92776" w:rsidRDefault="006173D0" w:rsidP="006173D0">
      <w:pPr>
        <w:numPr>
          <w:ilvl w:val="0"/>
          <w:numId w:val="8"/>
        </w:numPr>
        <w:jc w:val="both"/>
        <w:rPr>
          <w:rFonts w:ascii="Times New Roman" w:hAnsi="Times New Roman" w:cs="Times New Roman"/>
          <w:sz w:val="28"/>
          <w:szCs w:val="28"/>
        </w:rPr>
      </w:pPr>
      <w:r w:rsidRPr="00E92776">
        <w:rPr>
          <w:rFonts w:ascii="Times New Roman" w:hAnsi="Times New Roman" w:cs="Times New Roman"/>
          <w:sz w:val="28"/>
          <w:szCs w:val="28"/>
        </w:rPr>
        <w:lastRenderedPageBreak/>
        <w:t>Withdraw your consent at any time, where applicable</w:t>
      </w:r>
    </w:p>
    <w:p w14:paraId="0F962904" w14:textId="1AFBC895" w:rsidR="006173D0" w:rsidRPr="00E92776" w:rsidRDefault="006173D0" w:rsidP="006173D0">
      <w:pPr>
        <w:numPr>
          <w:ilvl w:val="0"/>
          <w:numId w:val="8"/>
        </w:numPr>
        <w:jc w:val="both"/>
        <w:rPr>
          <w:rFonts w:ascii="Times New Roman" w:hAnsi="Times New Roman" w:cs="Times New Roman"/>
          <w:sz w:val="28"/>
          <w:szCs w:val="28"/>
        </w:rPr>
      </w:pPr>
      <w:r w:rsidRPr="00E92776">
        <w:rPr>
          <w:rFonts w:ascii="Times New Roman" w:hAnsi="Times New Roman" w:cs="Times New Roman"/>
          <w:sz w:val="28"/>
          <w:szCs w:val="28"/>
        </w:rPr>
        <w:t>Request the deletion of your d</w:t>
      </w:r>
      <w:r w:rsidR="00920F6F">
        <w:rPr>
          <w:rFonts w:ascii="Times New Roman" w:hAnsi="Times New Roman" w:cs="Times New Roman"/>
          <w:sz w:val="28"/>
          <w:szCs w:val="28"/>
        </w:rPr>
        <w:t>ata</w:t>
      </w:r>
    </w:p>
    <w:p w14:paraId="0EB03441" w14:textId="77777777" w:rsidR="006173D0" w:rsidRPr="00E92776" w:rsidRDefault="006173D0" w:rsidP="006173D0">
      <w:pPr>
        <w:numPr>
          <w:ilvl w:val="0"/>
          <w:numId w:val="8"/>
        </w:numPr>
        <w:jc w:val="both"/>
        <w:rPr>
          <w:rFonts w:ascii="Times New Roman" w:hAnsi="Times New Roman" w:cs="Times New Roman"/>
          <w:sz w:val="28"/>
          <w:szCs w:val="28"/>
        </w:rPr>
      </w:pPr>
      <w:r w:rsidRPr="00E92776">
        <w:rPr>
          <w:rFonts w:ascii="Times New Roman" w:hAnsi="Times New Roman" w:cs="Times New Roman"/>
          <w:sz w:val="28"/>
          <w:szCs w:val="28"/>
        </w:rPr>
        <w:t>Object to certain types of processing</w:t>
      </w:r>
    </w:p>
    <w:p w14:paraId="18D16520" w14:textId="77777777" w:rsidR="006173D0" w:rsidRPr="00E92776" w:rsidRDefault="006173D0" w:rsidP="006173D0">
      <w:pPr>
        <w:numPr>
          <w:ilvl w:val="0"/>
          <w:numId w:val="8"/>
        </w:numPr>
        <w:jc w:val="both"/>
        <w:rPr>
          <w:rFonts w:ascii="Times New Roman" w:hAnsi="Times New Roman" w:cs="Times New Roman"/>
          <w:sz w:val="28"/>
          <w:szCs w:val="28"/>
        </w:rPr>
      </w:pPr>
      <w:r w:rsidRPr="00E92776">
        <w:rPr>
          <w:rFonts w:ascii="Times New Roman" w:hAnsi="Times New Roman" w:cs="Times New Roman"/>
          <w:sz w:val="28"/>
          <w:szCs w:val="28"/>
        </w:rPr>
        <w:t>Request that we transfer your data to another service provider (data portability)</w:t>
      </w:r>
    </w:p>
    <w:p w14:paraId="3421495A" w14:textId="77777777" w:rsidR="006173D0" w:rsidRPr="00E92776" w:rsidRDefault="006173D0" w:rsidP="006173D0">
      <w:pPr>
        <w:jc w:val="both"/>
        <w:rPr>
          <w:rFonts w:ascii="Times New Roman" w:hAnsi="Times New Roman" w:cs="Times New Roman"/>
          <w:b/>
          <w:bCs/>
          <w:sz w:val="28"/>
          <w:szCs w:val="28"/>
        </w:rPr>
      </w:pPr>
      <w:r w:rsidRPr="00E92776">
        <w:rPr>
          <w:rFonts w:ascii="Times New Roman" w:hAnsi="Times New Roman" w:cs="Times New Roman"/>
          <w:b/>
          <w:bCs/>
          <w:sz w:val="28"/>
          <w:szCs w:val="28"/>
        </w:rPr>
        <w:t>Exercising Your Rights</w:t>
      </w:r>
    </w:p>
    <w:p w14:paraId="7C07DB88"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To exercise any of these rights, please contact us using the information below:</w:t>
      </w:r>
    </w:p>
    <w:p w14:paraId="7D4B1096" w14:textId="3D53CD4F" w:rsidR="006173D0" w:rsidRPr="00E92776" w:rsidRDefault="006173D0" w:rsidP="00135810">
      <w:pPr>
        <w:rPr>
          <w:rFonts w:ascii="Times New Roman" w:hAnsi="Times New Roman" w:cs="Times New Roman"/>
          <w:sz w:val="28"/>
          <w:szCs w:val="28"/>
        </w:rPr>
      </w:pPr>
      <w:r w:rsidRPr="00E92776">
        <w:rPr>
          <w:rFonts w:ascii="Times New Roman" w:hAnsi="Times New Roman" w:cs="Times New Roman"/>
          <w:b/>
          <w:bCs/>
          <w:sz w:val="28"/>
          <w:szCs w:val="28"/>
        </w:rPr>
        <w:t>Email:</w:t>
      </w:r>
      <w:r w:rsidRPr="00E92776">
        <w:rPr>
          <w:rFonts w:ascii="Times New Roman" w:hAnsi="Times New Roman" w:cs="Times New Roman"/>
          <w:sz w:val="28"/>
          <w:szCs w:val="28"/>
        </w:rPr>
        <w:t xml:space="preserve"> </w:t>
      </w:r>
      <w:hyperlink r:id="rId5" w:history="1">
        <w:r w:rsidRPr="00E92776">
          <w:rPr>
            <w:rStyle w:val="Hyperlink"/>
            <w:rFonts w:ascii="Times New Roman" w:hAnsi="Times New Roman" w:cs="Times New Roman"/>
            <w:sz w:val="28"/>
            <w:szCs w:val="28"/>
          </w:rPr>
          <w:t>support@jankado.com.ng</w:t>
        </w:r>
      </w:hyperlink>
      <w:r w:rsidRPr="00E92776">
        <w:rPr>
          <w:rFonts w:ascii="Times New Roman" w:hAnsi="Times New Roman" w:cs="Times New Roman"/>
          <w:sz w:val="28"/>
          <w:szCs w:val="28"/>
        </w:rPr>
        <w:t xml:space="preserve"> </w:t>
      </w:r>
      <w:r w:rsidRPr="00E92776">
        <w:rPr>
          <w:rFonts w:ascii="Times New Roman" w:hAnsi="Times New Roman" w:cs="Times New Roman"/>
          <w:sz w:val="28"/>
          <w:szCs w:val="28"/>
        </w:rPr>
        <w:br/>
      </w:r>
      <w:r w:rsidRPr="00E92776">
        <w:rPr>
          <w:rFonts w:ascii="Times New Roman" w:hAnsi="Times New Roman" w:cs="Times New Roman"/>
          <w:b/>
          <w:bCs/>
          <w:sz w:val="28"/>
          <w:szCs w:val="28"/>
        </w:rPr>
        <w:t>Telephone:</w:t>
      </w:r>
      <w:r w:rsidRPr="00E92776">
        <w:rPr>
          <w:rFonts w:ascii="Times New Roman" w:hAnsi="Times New Roman" w:cs="Times New Roman"/>
          <w:sz w:val="28"/>
          <w:szCs w:val="28"/>
        </w:rPr>
        <w:t xml:space="preserve"> </w:t>
      </w:r>
      <w:r w:rsidR="00CC3E8B" w:rsidRPr="00E92776">
        <w:rPr>
          <w:rFonts w:ascii="Times New Roman" w:eastAsia="Times New Roman" w:hAnsi="Times New Roman" w:cs="Times New Roman"/>
          <w:kern w:val="0"/>
          <w:sz w:val="28"/>
          <w:szCs w:val="28"/>
          <w:lang w:eastAsia="en-NG"/>
          <w14:ligatures w14:val="none"/>
        </w:rPr>
        <w:t>+2348122825251</w:t>
      </w:r>
    </w:p>
    <w:p w14:paraId="43C84D04" w14:textId="54D368AB" w:rsidR="006173D0" w:rsidRPr="00E92776" w:rsidRDefault="00565231" w:rsidP="006173D0">
      <w:pPr>
        <w:jc w:val="both"/>
        <w:rPr>
          <w:rFonts w:ascii="Times New Roman" w:hAnsi="Times New Roman" w:cs="Times New Roman"/>
          <w:b/>
          <w:bCs/>
          <w:sz w:val="28"/>
          <w:szCs w:val="28"/>
        </w:rPr>
      </w:pPr>
      <w:r>
        <w:rPr>
          <w:rFonts w:ascii="Times New Roman" w:hAnsi="Times New Roman" w:cs="Times New Roman"/>
          <w:b/>
          <w:bCs/>
          <w:sz w:val="28"/>
          <w:szCs w:val="28"/>
        </w:rPr>
        <w:t>8</w:t>
      </w:r>
      <w:r w:rsidR="006173D0" w:rsidRPr="00E92776">
        <w:rPr>
          <w:rFonts w:ascii="Times New Roman" w:hAnsi="Times New Roman" w:cs="Times New Roman"/>
          <w:b/>
          <w:bCs/>
          <w:sz w:val="28"/>
          <w:szCs w:val="28"/>
        </w:rPr>
        <w:t>. Internal Complaints &amp; Remediation</w:t>
      </w:r>
    </w:p>
    <w:p w14:paraId="763F7C79" w14:textId="77777777"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If you have concerns regarding how we process your personal data or wish to lodge a complaint, you may contact us directly at:</w:t>
      </w:r>
    </w:p>
    <w:p w14:paraId="7C972EFB" w14:textId="7350D630" w:rsidR="006173D0" w:rsidRPr="00E92776" w:rsidRDefault="006173D0" w:rsidP="006173D0">
      <w:pPr>
        <w:rPr>
          <w:rFonts w:ascii="Times New Roman" w:hAnsi="Times New Roman" w:cs="Times New Roman"/>
          <w:sz w:val="28"/>
          <w:szCs w:val="28"/>
        </w:rPr>
      </w:pPr>
      <w:r w:rsidRPr="00E92776">
        <w:rPr>
          <w:rFonts w:ascii="Times New Roman" w:hAnsi="Times New Roman" w:cs="Times New Roman"/>
          <w:b/>
          <w:bCs/>
          <w:sz w:val="28"/>
          <w:szCs w:val="28"/>
        </w:rPr>
        <w:t>Jankado Digital Solutions LTD</w:t>
      </w:r>
      <w:r w:rsidRPr="00E92776">
        <w:rPr>
          <w:rFonts w:ascii="Times New Roman" w:hAnsi="Times New Roman" w:cs="Times New Roman"/>
          <w:sz w:val="28"/>
          <w:szCs w:val="28"/>
        </w:rPr>
        <w:br/>
        <w:t>No. 06 Asu Rahusa Plaza, Wikki Oil Roundabout, Bauchi</w:t>
      </w:r>
      <w:r w:rsidRPr="00E92776">
        <w:rPr>
          <w:rFonts w:ascii="Times New Roman" w:hAnsi="Times New Roman" w:cs="Times New Roman"/>
          <w:sz w:val="28"/>
          <w:szCs w:val="28"/>
        </w:rPr>
        <w:br/>
      </w:r>
      <w:r w:rsidRPr="00E92776">
        <w:rPr>
          <w:rFonts w:ascii="Times New Roman" w:hAnsi="Times New Roman" w:cs="Times New Roman"/>
          <w:b/>
          <w:bCs/>
          <w:sz w:val="28"/>
          <w:szCs w:val="28"/>
        </w:rPr>
        <w:t xml:space="preserve">Email: </w:t>
      </w:r>
      <w:hyperlink r:id="rId6" w:history="1">
        <w:r w:rsidRPr="00E92776">
          <w:rPr>
            <w:rStyle w:val="Hyperlink"/>
            <w:rFonts w:ascii="Times New Roman" w:hAnsi="Times New Roman" w:cs="Times New Roman"/>
            <w:sz w:val="28"/>
            <w:szCs w:val="28"/>
          </w:rPr>
          <w:t>support@jankado.com.ng</w:t>
        </w:r>
      </w:hyperlink>
      <w:r w:rsidRPr="00E92776">
        <w:rPr>
          <w:rFonts w:ascii="Times New Roman" w:hAnsi="Times New Roman" w:cs="Times New Roman"/>
          <w:sz w:val="28"/>
          <w:szCs w:val="28"/>
        </w:rPr>
        <w:br/>
      </w:r>
      <w:r w:rsidR="00793A0E" w:rsidRPr="00E92776">
        <w:rPr>
          <w:rFonts w:ascii="Times New Roman" w:eastAsia="Times New Roman" w:hAnsi="Times New Roman" w:cs="Times New Roman"/>
          <w:b/>
          <w:bCs/>
          <w:kern w:val="0"/>
          <w:sz w:val="28"/>
          <w:szCs w:val="28"/>
          <w:lang w:eastAsia="en-NG"/>
          <w14:ligatures w14:val="none"/>
        </w:rPr>
        <w:t>Phone:</w:t>
      </w:r>
      <w:r w:rsidR="00793A0E" w:rsidRPr="00E92776">
        <w:rPr>
          <w:rFonts w:ascii="Times New Roman" w:eastAsia="Times New Roman" w:hAnsi="Times New Roman" w:cs="Times New Roman"/>
          <w:kern w:val="0"/>
          <w:sz w:val="28"/>
          <w:szCs w:val="28"/>
          <w:lang w:eastAsia="en-NG"/>
          <w14:ligatures w14:val="none"/>
        </w:rPr>
        <w:t xml:space="preserve"> +2348122825251</w:t>
      </w:r>
    </w:p>
    <w:p w14:paraId="403F5CAE" w14:textId="65D0A39B"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We are committed to addressing your concerns promptly and transparently.</w:t>
      </w:r>
    </w:p>
    <w:p w14:paraId="5751CF23" w14:textId="797F4915" w:rsidR="006173D0" w:rsidRPr="00E92776" w:rsidRDefault="00AB5335" w:rsidP="006173D0">
      <w:pPr>
        <w:jc w:val="both"/>
        <w:rPr>
          <w:rFonts w:ascii="Times New Roman" w:hAnsi="Times New Roman" w:cs="Times New Roman"/>
          <w:b/>
          <w:bCs/>
          <w:sz w:val="28"/>
          <w:szCs w:val="28"/>
        </w:rPr>
      </w:pPr>
      <w:r>
        <w:rPr>
          <w:rFonts w:ascii="Times New Roman" w:hAnsi="Times New Roman" w:cs="Times New Roman"/>
          <w:b/>
          <w:bCs/>
          <w:sz w:val="28"/>
          <w:szCs w:val="28"/>
        </w:rPr>
        <w:t>9</w:t>
      </w:r>
      <w:r w:rsidR="006173D0" w:rsidRPr="00E92776">
        <w:rPr>
          <w:rFonts w:ascii="Times New Roman" w:hAnsi="Times New Roman" w:cs="Times New Roman"/>
          <w:b/>
          <w:bCs/>
          <w:sz w:val="28"/>
          <w:szCs w:val="28"/>
        </w:rPr>
        <w:t>. Updates to This Policy</w:t>
      </w:r>
    </w:p>
    <w:p w14:paraId="78845DFC" w14:textId="0D2220C2" w:rsidR="006173D0"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 xml:space="preserve">We may update this Privacy Policy periodically to reflect changes in our practices or legal obligations. When we do, we will revise the “Effective Date” at the top of this page and notify you </w:t>
      </w:r>
      <w:r w:rsidR="00446DDF">
        <w:rPr>
          <w:rFonts w:ascii="Times New Roman" w:hAnsi="Times New Roman" w:cs="Times New Roman"/>
          <w:sz w:val="28"/>
          <w:szCs w:val="28"/>
        </w:rPr>
        <w:t>accordingly.</w:t>
      </w:r>
    </w:p>
    <w:p w14:paraId="6397CD29" w14:textId="77D7B5B2" w:rsidR="00721E2D" w:rsidRPr="00E92776" w:rsidRDefault="006173D0" w:rsidP="006173D0">
      <w:pPr>
        <w:jc w:val="both"/>
        <w:rPr>
          <w:rFonts w:ascii="Times New Roman" w:hAnsi="Times New Roman" w:cs="Times New Roman"/>
          <w:sz w:val="28"/>
          <w:szCs w:val="28"/>
        </w:rPr>
      </w:pPr>
      <w:r w:rsidRPr="00E92776">
        <w:rPr>
          <w:rFonts w:ascii="Times New Roman" w:hAnsi="Times New Roman" w:cs="Times New Roman"/>
          <w:sz w:val="28"/>
          <w:szCs w:val="28"/>
        </w:rPr>
        <w:t>Continued use of our services following any updates constitutes your</w:t>
      </w:r>
      <w:r w:rsidR="00AB5335">
        <w:rPr>
          <w:rFonts w:ascii="Times New Roman" w:hAnsi="Times New Roman" w:cs="Times New Roman"/>
          <w:sz w:val="28"/>
          <w:szCs w:val="28"/>
        </w:rPr>
        <w:t xml:space="preserve"> implied</w:t>
      </w:r>
      <w:r w:rsidRPr="00E92776">
        <w:rPr>
          <w:rFonts w:ascii="Times New Roman" w:hAnsi="Times New Roman" w:cs="Times New Roman"/>
          <w:sz w:val="28"/>
          <w:szCs w:val="28"/>
        </w:rPr>
        <w:t xml:space="preserve"> acceptance of the revised policy.</w:t>
      </w:r>
    </w:p>
    <w:sectPr w:rsidR="00721E2D" w:rsidRPr="00E92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E04"/>
    <w:multiLevelType w:val="multilevel"/>
    <w:tmpl w:val="77A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C2225"/>
    <w:multiLevelType w:val="multilevel"/>
    <w:tmpl w:val="3578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97226"/>
    <w:multiLevelType w:val="multilevel"/>
    <w:tmpl w:val="C384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93141"/>
    <w:multiLevelType w:val="multilevel"/>
    <w:tmpl w:val="789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921A9"/>
    <w:multiLevelType w:val="multilevel"/>
    <w:tmpl w:val="EC4A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A00F6"/>
    <w:multiLevelType w:val="multilevel"/>
    <w:tmpl w:val="0546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F5A4E"/>
    <w:multiLevelType w:val="multilevel"/>
    <w:tmpl w:val="6096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9307F"/>
    <w:multiLevelType w:val="multilevel"/>
    <w:tmpl w:val="547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77701"/>
    <w:multiLevelType w:val="multilevel"/>
    <w:tmpl w:val="707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720578">
    <w:abstractNumId w:val="7"/>
  </w:num>
  <w:num w:numId="2" w16cid:durableId="549537958">
    <w:abstractNumId w:val="4"/>
  </w:num>
  <w:num w:numId="3" w16cid:durableId="1860511959">
    <w:abstractNumId w:val="5"/>
  </w:num>
  <w:num w:numId="4" w16cid:durableId="671034130">
    <w:abstractNumId w:val="8"/>
  </w:num>
  <w:num w:numId="5" w16cid:durableId="1619024596">
    <w:abstractNumId w:val="0"/>
  </w:num>
  <w:num w:numId="6" w16cid:durableId="794301047">
    <w:abstractNumId w:val="3"/>
  </w:num>
  <w:num w:numId="7" w16cid:durableId="774062826">
    <w:abstractNumId w:val="2"/>
  </w:num>
  <w:num w:numId="8" w16cid:durableId="1226527442">
    <w:abstractNumId w:val="6"/>
  </w:num>
  <w:num w:numId="9" w16cid:durableId="2042391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D0"/>
    <w:rsid w:val="0002490B"/>
    <w:rsid w:val="0006116A"/>
    <w:rsid w:val="00135810"/>
    <w:rsid w:val="001638EF"/>
    <w:rsid w:val="00203B8F"/>
    <w:rsid w:val="00224FF2"/>
    <w:rsid w:val="0024374F"/>
    <w:rsid w:val="00293B18"/>
    <w:rsid w:val="002B3A03"/>
    <w:rsid w:val="003530CA"/>
    <w:rsid w:val="003F3C1F"/>
    <w:rsid w:val="00446DDF"/>
    <w:rsid w:val="00553BFA"/>
    <w:rsid w:val="00565231"/>
    <w:rsid w:val="005A4A86"/>
    <w:rsid w:val="006173D0"/>
    <w:rsid w:val="0067286B"/>
    <w:rsid w:val="006846BC"/>
    <w:rsid w:val="006B5897"/>
    <w:rsid w:val="00721E2D"/>
    <w:rsid w:val="007268E2"/>
    <w:rsid w:val="007473C6"/>
    <w:rsid w:val="00785233"/>
    <w:rsid w:val="00793A0E"/>
    <w:rsid w:val="00846930"/>
    <w:rsid w:val="008C799C"/>
    <w:rsid w:val="00906E4A"/>
    <w:rsid w:val="00920F6F"/>
    <w:rsid w:val="00965C1A"/>
    <w:rsid w:val="00A53BAA"/>
    <w:rsid w:val="00A8661C"/>
    <w:rsid w:val="00AB5335"/>
    <w:rsid w:val="00B70E79"/>
    <w:rsid w:val="00BB36DA"/>
    <w:rsid w:val="00BC36B7"/>
    <w:rsid w:val="00C84A63"/>
    <w:rsid w:val="00CC3E8B"/>
    <w:rsid w:val="00CD028E"/>
    <w:rsid w:val="00CD2B23"/>
    <w:rsid w:val="00D41A72"/>
    <w:rsid w:val="00E92776"/>
    <w:rsid w:val="00F7546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92DE"/>
  <w15:chartTrackingRefBased/>
  <w15:docId w15:val="{7BA38C90-A716-4E1B-B284-DE90A030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3D0"/>
    <w:rPr>
      <w:rFonts w:eastAsiaTheme="majorEastAsia" w:cstheme="majorBidi"/>
      <w:color w:val="272727" w:themeColor="text1" w:themeTint="D8"/>
    </w:rPr>
  </w:style>
  <w:style w:type="paragraph" w:styleId="Title">
    <w:name w:val="Title"/>
    <w:basedOn w:val="Normal"/>
    <w:next w:val="Normal"/>
    <w:link w:val="TitleChar"/>
    <w:uiPriority w:val="10"/>
    <w:qFormat/>
    <w:rsid w:val="0061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3D0"/>
    <w:pPr>
      <w:spacing w:before="160"/>
      <w:jc w:val="center"/>
    </w:pPr>
    <w:rPr>
      <w:i/>
      <w:iCs/>
      <w:color w:val="404040" w:themeColor="text1" w:themeTint="BF"/>
    </w:rPr>
  </w:style>
  <w:style w:type="character" w:customStyle="1" w:styleId="QuoteChar">
    <w:name w:val="Quote Char"/>
    <w:basedOn w:val="DefaultParagraphFont"/>
    <w:link w:val="Quote"/>
    <w:uiPriority w:val="29"/>
    <w:rsid w:val="006173D0"/>
    <w:rPr>
      <w:i/>
      <w:iCs/>
      <w:color w:val="404040" w:themeColor="text1" w:themeTint="BF"/>
    </w:rPr>
  </w:style>
  <w:style w:type="paragraph" w:styleId="ListParagraph">
    <w:name w:val="List Paragraph"/>
    <w:basedOn w:val="Normal"/>
    <w:uiPriority w:val="34"/>
    <w:qFormat/>
    <w:rsid w:val="006173D0"/>
    <w:pPr>
      <w:ind w:left="720"/>
      <w:contextualSpacing/>
    </w:pPr>
  </w:style>
  <w:style w:type="character" w:styleId="IntenseEmphasis">
    <w:name w:val="Intense Emphasis"/>
    <w:basedOn w:val="DefaultParagraphFont"/>
    <w:uiPriority w:val="21"/>
    <w:qFormat/>
    <w:rsid w:val="006173D0"/>
    <w:rPr>
      <w:i/>
      <w:iCs/>
      <w:color w:val="0F4761" w:themeColor="accent1" w:themeShade="BF"/>
    </w:rPr>
  </w:style>
  <w:style w:type="paragraph" w:styleId="IntenseQuote">
    <w:name w:val="Intense Quote"/>
    <w:basedOn w:val="Normal"/>
    <w:next w:val="Normal"/>
    <w:link w:val="IntenseQuoteChar"/>
    <w:uiPriority w:val="30"/>
    <w:qFormat/>
    <w:rsid w:val="00617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3D0"/>
    <w:rPr>
      <w:i/>
      <w:iCs/>
      <w:color w:val="0F4761" w:themeColor="accent1" w:themeShade="BF"/>
    </w:rPr>
  </w:style>
  <w:style w:type="character" w:styleId="IntenseReference">
    <w:name w:val="Intense Reference"/>
    <w:basedOn w:val="DefaultParagraphFont"/>
    <w:uiPriority w:val="32"/>
    <w:qFormat/>
    <w:rsid w:val="006173D0"/>
    <w:rPr>
      <w:b/>
      <w:bCs/>
      <w:smallCaps/>
      <w:color w:val="0F4761" w:themeColor="accent1" w:themeShade="BF"/>
      <w:spacing w:val="5"/>
    </w:rPr>
  </w:style>
  <w:style w:type="character" w:styleId="Hyperlink">
    <w:name w:val="Hyperlink"/>
    <w:basedOn w:val="DefaultParagraphFont"/>
    <w:uiPriority w:val="99"/>
    <w:unhideWhenUsed/>
    <w:rsid w:val="006173D0"/>
    <w:rPr>
      <w:color w:val="467886" w:themeColor="hyperlink"/>
      <w:u w:val="single"/>
    </w:rPr>
  </w:style>
  <w:style w:type="character" w:styleId="UnresolvedMention">
    <w:name w:val="Unresolved Mention"/>
    <w:basedOn w:val="DefaultParagraphFont"/>
    <w:uiPriority w:val="99"/>
    <w:semiHidden/>
    <w:unhideWhenUsed/>
    <w:rsid w:val="00617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6071">
      <w:bodyDiv w:val="1"/>
      <w:marLeft w:val="0"/>
      <w:marRight w:val="0"/>
      <w:marTop w:val="0"/>
      <w:marBottom w:val="0"/>
      <w:divBdr>
        <w:top w:val="none" w:sz="0" w:space="0" w:color="auto"/>
        <w:left w:val="none" w:sz="0" w:space="0" w:color="auto"/>
        <w:bottom w:val="none" w:sz="0" w:space="0" w:color="auto"/>
        <w:right w:val="none" w:sz="0" w:space="0" w:color="auto"/>
      </w:divBdr>
    </w:div>
    <w:div w:id="15397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jankado.com.ng" TargetMode="External"/><Relationship Id="rId5" Type="http://schemas.openxmlformats.org/officeDocument/2006/relationships/hyperlink" Target="mailto:support@jankado.com.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Imam</dc:creator>
  <cp:keywords/>
  <dc:description/>
  <cp:lastModifiedBy>Mahmood Imam</cp:lastModifiedBy>
  <cp:revision>36</cp:revision>
  <dcterms:created xsi:type="dcterms:W3CDTF">2025-09-14T11:19:00Z</dcterms:created>
  <dcterms:modified xsi:type="dcterms:W3CDTF">2025-09-16T19:35:00Z</dcterms:modified>
</cp:coreProperties>
</file>